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23676" w14:textId="77777777" w:rsidR="00496923" w:rsidRPr="00496923" w:rsidRDefault="00496923" w:rsidP="00496923"/>
    <w:p w14:paraId="7FD0140C" w14:textId="77777777" w:rsidR="00496923" w:rsidRPr="00496923" w:rsidRDefault="00496923" w:rsidP="00496923"/>
    <w:p w14:paraId="6C9DFFA0" w14:textId="0C94FC4B" w:rsidR="00496923" w:rsidRPr="00496923" w:rsidRDefault="00496923" w:rsidP="007C37B5">
      <w:pPr>
        <w:pStyle w:val="Kop1"/>
        <w:jc w:val="center"/>
      </w:pPr>
      <w:r w:rsidRPr="00496923">
        <w:t>Beleidsplan 202</w:t>
      </w:r>
      <w:r>
        <w:t>4</w:t>
      </w:r>
      <w:r w:rsidRPr="00496923">
        <w:t>-202</w:t>
      </w:r>
      <w:r>
        <w:t>8</w:t>
      </w:r>
      <w:r w:rsidRPr="00496923">
        <w:t xml:space="preserve"> Stichting Nederlandse </w:t>
      </w:r>
      <w:proofErr w:type="spellStart"/>
      <w:r w:rsidRPr="00496923">
        <w:t>Doofblinden</w:t>
      </w:r>
      <w:proofErr w:type="spellEnd"/>
      <w:r w:rsidRPr="00496923">
        <w:t xml:space="preserve"> </w:t>
      </w:r>
      <w:proofErr w:type="spellStart"/>
      <w:r w:rsidRPr="00496923">
        <w:t>Connexion</w:t>
      </w:r>
      <w:proofErr w:type="spellEnd"/>
    </w:p>
    <w:p w14:paraId="0464934A" w14:textId="77777777" w:rsidR="00496923" w:rsidRPr="00496923" w:rsidRDefault="00496923" w:rsidP="00496923"/>
    <w:p w14:paraId="21734298" w14:textId="77777777" w:rsidR="00496923" w:rsidRPr="00496923" w:rsidRDefault="00496923" w:rsidP="00496923"/>
    <w:p w14:paraId="5DCE8A59" w14:textId="0BC1CC0A" w:rsidR="00496923" w:rsidRPr="00496923" w:rsidRDefault="00496923" w:rsidP="00496923">
      <w:r w:rsidRPr="00496923">
        <w:t xml:space="preserve">Stichting Nederlandse </w:t>
      </w:r>
      <w:proofErr w:type="spellStart"/>
      <w:r w:rsidRPr="00496923">
        <w:t>Doofblinden</w:t>
      </w:r>
      <w:proofErr w:type="spellEnd"/>
      <w:r w:rsidRPr="00496923">
        <w:t xml:space="preserve"> </w:t>
      </w:r>
      <w:proofErr w:type="spellStart"/>
      <w:r w:rsidRPr="00496923">
        <w:t>Connexion</w:t>
      </w:r>
      <w:proofErr w:type="spellEnd"/>
      <w:r w:rsidRPr="00496923">
        <w:t xml:space="preserve"> </w:t>
      </w:r>
    </w:p>
    <w:p w14:paraId="579E5CF6" w14:textId="77777777" w:rsidR="00496923" w:rsidRPr="00496923" w:rsidRDefault="00496923" w:rsidP="00496923">
      <w:r w:rsidRPr="00496923">
        <w:t xml:space="preserve">Postadres: Ranonkelstraat 2 </w:t>
      </w:r>
    </w:p>
    <w:p w14:paraId="71612108" w14:textId="77777777" w:rsidR="00496923" w:rsidRPr="00496923" w:rsidRDefault="00496923" w:rsidP="00496923">
      <w:r w:rsidRPr="00496923">
        <w:t xml:space="preserve">2223 XG Katwijk. </w:t>
      </w:r>
    </w:p>
    <w:p w14:paraId="363D1DAD" w14:textId="77777777" w:rsidR="00496923" w:rsidRPr="00496923" w:rsidRDefault="00496923" w:rsidP="00496923">
      <w:r w:rsidRPr="00496923">
        <w:t xml:space="preserve">Banknummer; NL76RABO0300759991 </w:t>
      </w:r>
    </w:p>
    <w:p w14:paraId="61A853BB" w14:textId="77777777" w:rsidR="00496923" w:rsidRPr="00496923" w:rsidRDefault="00496923" w:rsidP="00496923">
      <w:r w:rsidRPr="00496923">
        <w:t xml:space="preserve">KvK-nummer : 61904899 </w:t>
      </w:r>
    </w:p>
    <w:p w14:paraId="11A11DA1" w14:textId="77777777" w:rsidR="00496923" w:rsidRPr="00496923" w:rsidRDefault="00496923" w:rsidP="00496923">
      <w:r w:rsidRPr="00496923">
        <w:t xml:space="preserve">ANBI ( RSIN): 854541536 </w:t>
      </w:r>
    </w:p>
    <w:p w14:paraId="6CFA6428" w14:textId="77777777" w:rsidR="00496923" w:rsidRPr="00496923" w:rsidRDefault="00496923" w:rsidP="00496923">
      <w:r w:rsidRPr="00496923">
        <w:t xml:space="preserve">——————————————————————————————————————————— </w:t>
      </w:r>
    </w:p>
    <w:p w14:paraId="5CE134FC" w14:textId="21AF8649" w:rsidR="00496923" w:rsidRPr="00496923" w:rsidRDefault="00496923" w:rsidP="007C37B5">
      <w:pPr>
        <w:pStyle w:val="Kop2"/>
      </w:pPr>
      <w:r w:rsidRPr="00496923">
        <w:t>Beleidsplan 202</w:t>
      </w:r>
      <w:r>
        <w:t>4</w:t>
      </w:r>
      <w:r w:rsidRPr="00496923">
        <w:t>-202</w:t>
      </w:r>
      <w:r>
        <w:t>8</w:t>
      </w:r>
      <w:r w:rsidRPr="00496923">
        <w:t xml:space="preserve"> Stichting Nederlandse </w:t>
      </w:r>
      <w:proofErr w:type="spellStart"/>
      <w:r w:rsidRPr="00496923">
        <w:t>Doofblinden</w:t>
      </w:r>
      <w:proofErr w:type="spellEnd"/>
      <w:r w:rsidRPr="00496923">
        <w:t xml:space="preserve"> </w:t>
      </w:r>
      <w:proofErr w:type="spellStart"/>
      <w:r w:rsidRPr="00496923">
        <w:t>Connexion</w:t>
      </w:r>
      <w:proofErr w:type="spellEnd"/>
      <w:r w:rsidRPr="00496923">
        <w:t xml:space="preserve">. </w:t>
      </w:r>
    </w:p>
    <w:p w14:paraId="46BA9B76" w14:textId="7CAF0B8D" w:rsidR="00496923" w:rsidRPr="00496923" w:rsidRDefault="00496923" w:rsidP="00496923">
      <w:r w:rsidRPr="00496923">
        <w:t xml:space="preserve">In dit beleidsplan leest u de belangrijkste informatie over onze Stichting Nederlandse </w:t>
      </w:r>
      <w:proofErr w:type="spellStart"/>
      <w:r w:rsidRPr="00496923">
        <w:t>Doofblinden</w:t>
      </w:r>
      <w:proofErr w:type="spellEnd"/>
      <w:r w:rsidRPr="00496923">
        <w:t xml:space="preserve"> </w:t>
      </w:r>
      <w:proofErr w:type="spellStart"/>
      <w:r w:rsidRPr="00496923">
        <w:t>Connexion</w:t>
      </w:r>
      <w:proofErr w:type="spellEnd"/>
      <w:r w:rsidRPr="00496923">
        <w:t xml:space="preserve"> (DBCX). </w:t>
      </w:r>
    </w:p>
    <w:p w14:paraId="6F5F2C8D" w14:textId="77E7733C" w:rsidR="00496923" w:rsidRPr="00496923" w:rsidRDefault="00496923" w:rsidP="00496923">
      <w:r w:rsidRPr="00496923">
        <w:t xml:space="preserve">De Stichting bestaat sinds 2014. Wij besturen als </w:t>
      </w:r>
      <w:proofErr w:type="spellStart"/>
      <w:r w:rsidRPr="00496923">
        <w:t>doofblinden</w:t>
      </w:r>
      <w:proofErr w:type="spellEnd"/>
      <w:r w:rsidRPr="00496923">
        <w:t xml:space="preserve"> de Stichting zelf. Wij worden daarbij ondersteund door vrijwilligers. Jaarlijks vragen wij financiële steun bij fondsen en (particuliere) donoren om onze activiteiten te kunnen uitvoeren. </w:t>
      </w:r>
    </w:p>
    <w:p w14:paraId="313D212C" w14:textId="77777777" w:rsidR="00496923" w:rsidRPr="00496923" w:rsidRDefault="00496923" w:rsidP="00496923">
      <w:r w:rsidRPr="00496923">
        <w:t xml:space="preserve">Meer informatie over ons willen wij u altijd geven. Op de website www.dbcx.nl leest u meer. </w:t>
      </w:r>
    </w:p>
    <w:p w14:paraId="112E69E2" w14:textId="77777777" w:rsidR="00496923" w:rsidRPr="00496923" w:rsidRDefault="00496923" w:rsidP="00496923">
      <w:r w:rsidRPr="00496923">
        <w:t xml:space="preserve">Via info@dbcx.nl kunt u ons bereiken. </w:t>
      </w:r>
    </w:p>
    <w:p w14:paraId="3CA0AEDC" w14:textId="77777777" w:rsidR="00496923" w:rsidRPr="00496923" w:rsidRDefault="00496923" w:rsidP="007C37B5">
      <w:pPr>
        <w:pStyle w:val="Kop2"/>
      </w:pPr>
      <w:r w:rsidRPr="00496923">
        <w:t xml:space="preserve">Het bestuur van DBCX </w:t>
      </w:r>
    </w:p>
    <w:p w14:paraId="7B610AC1" w14:textId="77777777" w:rsidR="00496923" w:rsidRPr="00496923" w:rsidRDefault="00496923" w:rsidP="00496923">
      <w:r w:rsidRPr="00496923">
        <w:t xml:space="preserve">Marjolein Pruis, voorzitter </w:t>
      </w:r>
    </w:p>
    <w:p w14:paraId="54E69056" w14:textId="77777777" w:rsidR="00496923" w:rsidRPr="00496923" w:rsidRDefault="00496923" w:rsidP="00496923">
      <w:r w:rsidRPr="00496923">
        <w:t xml:space="preserve">Mirella de Jong secretaris </w:t>
      </w:r>
    </w:p>
    <w:p w14:paraId="2C3C27C2" w14:textId="00E1EA21" w:rsidR="00496923" w:rsidRPr="00496923" w:rsidRDefault="00496923" w:rsidP="00496923">
      <w:r>
        <w:t>Edwin Zijdenbos</w:t>
      </w:r>
      <w:r w:rsidRPr="00496923">
        <w:t xml:space="preserve">, penningmeester </w:t>
      </w:r>
    </w:p>
    <w:p w14:paraId="1ACE0243" w14:textId="342A27D3" w:rsidR="00496923" w:rsidRPr="00496923" w:rsidRDefault="00496923" w:rsidP="00496923">
      <w:r w:rsidRPr="00496923">
        <w:t xml:space="preserve">Marieke van der Koppel, </w:t>
      </w:r>
      <w:r w:rsidR="00761855">
        <w:t>algemeen bestuurslid</w:t>
      </w:r>
      <w:r w:rsidRPr="00496923">
        <w:t xml:space="preserve"> </w:t>
      </w:r>
    </w:p>
    <w:p w14:paraId="6C399470" w14:textId="77777777" w:rsidR="00496923" w:rsidRPr="00496923" w:rsidRDefault="00496923" w:rsidP="007C37B5">
      <w:pPr>
        <w:pStyle w:val="Kop3"/>
      </w:pPr>
      <w:r w:rsidRPr="00496923">
        <w:t xml:space="preserve">A. De reden voor de oprichting van DBCX: </w:t>
      </w:r>
    </w:p>
    <w:p w14:paraId="78006D31" w14:textId="77777777" w:rsidR="00496923" w:rsidRPr="00496923" w:rsidRDefault="00496923" w:rsidP="00496923">
      <w:proofErr w:type="spellStart"/>
      <w:r w:rsidRPr="00496923">
        <w:t>Doofblinden</w:t>
      </w:r>
      <w:proofErr w:type="spellEnd"/>
      <w:r w:rsidRPr="00496923">
        <w:t xml:space="preserve"> willen graag deel uit maken van de maatschappij. Wij willen daar aan bijdragen door: </w:t>
      </w:r>
    </w:p>
    <w:p w14:paraId="4369EF34" w14:textId="77777777" w:rsidR="00496923" w:rsidRPr="00496923" w:rsidRDefault="00496923" w:rsidP="00496923">
      <w:r w:rsidRPr="00496923">
        <w:t xml:space="preserve">- Ondersteuning te bieden aan lotgenoten </w:t>
      </w:r>
    </w:p>
    <w:p w14:paraId="520A8837" w14:textId="77777777" w:rsidR="00496923" w:rsidRPr="00496923" w:rsidRDefault="00496923" w:rsidP="00496923">
      <w:r w:rsidRPr="00496923">
        <w:lastRenderedPageBreak/>
        <w:t xml:space="preserve">- Informatie te geven over onze mogelijkheden </w:t>
      </w:r>
    </w:p>
    <w:p w14:paraId="79187627" w14:textId="77777777" w:rsidR="00496923" w:rsidRPr="00496923" w:rsidRDefault="00496923" w:rsidP="00496923">
      <w:r w:rsidRPr="00496923">
        <w:t xml:space="preserve">- De gezamenlijke belangen te behartigen en te versterken. </w:t>
      </w:r>
    </w:p>
    <w:p w14:paraId="5013537C" w14:textId="77777777" w:rsidR="00761855" w:rsidRDefault="00496923" w:rsidP="00496923">
      <w:r w:rsidRPr="00496923">
        <w:t xml:space="preserve">- De bekendheid over </w:t>
      </w:r>
      <w:proofErr w:type="spellStart"/>
      <w:r w:rsidRPr="00496923">
        <w:t>doofblindheid</w:t>
      </w:r>
      <w:proofErr w:type="spellEnd"/>
      <w:r w:rsidRPr="00496923">
        <w:t xml:space="preserve"> in Nederland te vergroten </w:t>
      </w:r>
    </w:p>
    <w:p w14:paraId="6028406A" w14:textId="57F5477A" w:rsidR="00496923" w:rsidRPr="00496923" w:rsidRDefault="00496923" w:rsidP="00496923">
      <w:r w:rsidRPr="00496923">
        <w:t xml:space="preserve">Door het oprichten van DBCX kunnen we gezamenlijk meer bereiken en ook meer mensen betrekken bij onze ambities. Wij doen het liefst alles als </w:t>
      </w:r>
      <w:proofErr w:type="spellStart"/>
      <w:r w:rsidRPr="00496923">
        <w:t>doofblinden</w:t>
      </w:r>
      <w:proofErr w:type="spellEnd"/>
      <w:r w:rsidRPr="00496923">
        <w:t xml:space="preserve"> zelf, maar zijn ook blij, als wij door vrijwilligers geholpen worden. </w:t>
      </w:r>
    </w:p>
    <w:p w14:paraId="033C0A70" w14:textId="77777777" w:rsidR="00496923" w:rsidRPr="00496923" w:rsidRDefault="00496923" w:rsidP="00496923">
      <w:pPr>
        <w:rPr>
          <w:u w:val="single"/>
        </w:rPr>
      </w:pPr>
      <w:r w:rsidRPr="00496923">
        <w:rPr>
          <w:u w:val="single"/>
        </w:rPr>
        <w:t xml:space="preserve">Visie </w:t>
      </w:r>
    </w:p>
    <w:p w14:paraId="31691BB1" w14:textId="3CF42EA8" w:rsidR="00496923" w:rsidRPr="00496923" w:rsidRDefault="00496923" w:rsidP="00496923">
      <w:r w:rsidRPr="00496923">
        <w:t xml:space="preserve">Wij zijn er van overtuigd dat </w:t>
      </w:r>
      <w:proofErr w:type="spellStart"/>
      <w:r w:rsidRPr="00496923">
        <w:t>doofblinden</w:t>
      </w:r>
      <w:proofErr w:type="spellEnd"/>
      <w:r w:rsidRPr="00496923">
        <w:t xml:space="preserve"> uit hun isolement gehaald moeten worden. Daarbij is vaak hulp van lotgenoten nodig. DBCX wil deze hulp geven door werkgroepen te ondersteunen, die activiteiten voor </w:t>
      </w:r>
      <w:proofErr w:type="spellStart"/>
      <w:r w:rsidRPr="00496923">
        <w:t>doofblinden</w:t>
      </w:r>
      <w:proofErr w:type="spellEnd"/>
      <w:r w:rsidRPr="00496923">
        <w:t xml:space="preserve"> organiseren. Deze activiteiten kunnen cultureel, educatief, sociaal en recreatief van aard zijn. Hierdoor kunnen doofblinde mensen zich ontwikkelen, werken aan hun zelfredzaamheid en leren van elkaar. </w:t>
      </w:r>
    </w:p>
    <w:p w14:paraId="28582734" w14:textId="77777777" w:rsidR="00496923" w:rsidRPr="00496923" w:rsidRDefault="00496923" w:rsidP="00496923">
      <w:pPr>
        <w:rPr>
          <w:u w:val="single"/>
        </w:rPr>
      </w:pPr>
      <w:r w:rsidRPr="00496923">
        <w:rPr>
          <w:u w:val="single"/>
        </w:rPr>
        <w:t xml:space="preserve">Missie </w:t>
      </w:r>
    </w:p>
    <w:p w14:paraId="58E4AE76" w14:textId="77777777" w:rsidR="00496923" w:rsidRPr="00496923" w:rsidRDefault="00496923" w:rsidP="00496923">
      <w:r w:rsidRPr="00496923">
        <w:t xml:space="preserve">Wij hebben de missie om </w:t>
      </w:r>
      <w:proofErr w:type="spellStart"/>
      <w:r w:rsidRPr="00496923">
        <w:t>doofblinden</w:t>
      </w:r>
      <w:proofErr w:type="spellEnd"/>
      <w:r w:rsidRPr="00496923">
        <w:t xml:space="preserve"> laagdrempelig een plek te geven, waar zij zich prettig kunnen voelen, zich kunnen ontplooien en met anderen kunnen communiceren via (tactiele) gebarentaal. </w:t>
      </w:r>
    </w:p>
    <w:p w14:paraId="17B5483A" w14:textId="77777777" w:rsidR="00496923" w:rsidRPr="00496923" w:rsidRDefault="00496923" w:rsidP="00496923"/>
    <w:p w14:paraId="20A09B89" w14:textId="77777777" w:rsidR="00496923" w:rsidRPr="007C37B5" w:rsidRDefault="00496923" w:rsidP="007C37B5">
      <w:pPr>
        <w:pStyle w:val="Kop3"/>
      </w:pPr>
      <w:r w:rsidRPr="007C37B5">
        <w:t xml:space="preserve">B. Ambities </w:t>
      </w:r>
    </w:p>
    <w:p w14:paraId="4C7B8EAA" w14:textId="77777777" w:rsidR="00496923" w:rsidRPr="00496923" w:rsidRDefault="00496923" w:rsidP="00496923">
      <w:r w:rsidRPr="00496923">
        <w:t xml:space="preserve">1. Wij willen zorgen dat </w:t>
      </w:r>
      <w:proofErr w:type="spellStart"/>
      <w:r w:rsidRPr="00496923">
        <w:t>doofblinden</w:t>
      </w:r>
      <w:proofErr w:type="spellEnd"/>
      <w:r w:rsidRPr="00496923">
        <w:t xml:space="preserve"> meer kunnen deelnemen aan werkgroepen en activiteiten, waar zij lotgenoten treffen. Een goed voorbeeld hiervan is de organisatie van een (twee)jaarlijks kamp. </w:t>
      </w:r>
    </w:p>
    <w:p w14:paraId="3B1CFCEE" w14:textId="77777777" w:rsidR="00496923" w:rsidRPr="00496923" w:rsidRDefault="00496923" w:rsidP="00496923">
      <w:r w:rsidRPr="00496923">
        <w:t xml:space="preserve">2. Wij willen zorgen dat </w:t>
      </w:r>
      <w:proofErr w:type="spellStart"/>
      <w:r w:rsidRPr="00496923">
        <w:t>doofblinden</w:t>
      </w:r>
      <w:proofErr w:type="spellEnd"/>
      <w:r w:rsidRPr="00496923">
        <w:t xml:space="preserve"> meer deel kunnen nemen aan excursies en kunnen gaan naar evenementen, zoals sportwedstrijden, festivals of andere culturele evenementen. </w:t>
      </w:r>
    </w:p>
    <w:p w14:paraId="622002E3" w14:textId="77777777" w:rsidR="00496923" w:rsidRPr="00496923" w:rsidRDefault="00496923" w:rsidP="00496923">
      <w:r w:rsidRPr="00496923">
        <w:t xml:space="preserve">3. Wij willen zorgen dat er voldoende informatie is over de communicatie met en tussen </w:t>
      </w:r>
      <w:proofErr w:type="spellStart"/>
      <w:r w:rsidRPr="00496923">
        <w:t>doofblinden</w:t>
      </w:r>
      <w:proofErr w:type="spellEnd"/>
      <w:r w:rsidRPr="00496923">
        <w:t xml:space="preserve">, het gebruik van (tactiele) gebarentaal daarbij en de oplossing van andere specifieke problemen. </w:t>
      </w:r>
    </w:p>
    <w:p w14:paraId="011BA2CC" w14:textId="10348CD3" w:rsidR="00496923" w:rsidRPr="00496923" w:rsidRDefault="00496923" w:rsidP="00496923">
      <w:r w:rsidRPr="00496923">
        <w:t xml:space="preserve">4. Wij willen dat meer </w:t>
      </w:r>
      <w:proofErr w:type="spellStart"/>
      <w:r w:rsidRPr="00496923">
        <w:t>doofblinden</w:t>
      </w:r>
      <w:proofErr w:type="spellEnd"/>
      <w:r w:rsidRPr="00496923">
        <w:t xml:space="preserve"> actief kunnen worden door het volgen van cursussen of het bezoeken van bijeenkomsten. </w:t>
      </w:r>
    </w:p>
    <w:p w14:paraId="1C4127E8" w14:textId="096DDD36" w:rsidR="00496923" w:rsidRPr="00496923" w:rsidRDefault="00496923" w:rsidP="00496923">
      <w:r w:rsidRPr="00496923">
        <w:t xml:space="preserve">5. Wij willen zoveel mogelijk samenwerken met andere organisaties, die zich inzetten voor </w:t>
      </w:r>
      <w:proofErr w:type="spellStart"/>
      <w:r w:rsidRPr="00496923">
        <w:t>doofblinden</w:t>
      </w:r>
      <w:proofErr w:type="spellEnd"/>
      <w:r w:rsidRPr="00496923">
        <w:t xml:space="preserve">. </w:t>
      </w:r>
    </w:p>
    <w:p w14:paraId="0AA4A0D0" w14:textId="77777777" w:rsidR="00496923" w:rsidRPr="00496923" w:rsidRDefault="00496923" w:rsidP="00496923"/>
    <w:p w14:paraId="68BA0D03" w14:textId="77777777" w:rsidR="00496923" w:rsidRPr="00496923" w:rsidRDefault="00496923" w:rsidP="007C37B5">
      <w:pPr>
        <w:pStyle w:val="Kop3"/>
      </w:pPr>
      <w:r w:rsidRPr="00496923">
        <w:t xml:space="preserve">C. Onze kracht en onze zwakten </w:t>
      </w:r>
    </w:p>
    <w:p w14:paraId="44920C2F" w14:textId="7036D6DA" w:rsidR="00496923" w:rsidRPr="00496923" w:rsidRDefault="00496923" w:rsidP="00496923">
      <w:r w:rsidRPr="00496923">
        <w:t>Onze kracht is dat de Stichting werkt voor en door ons. Wij zijn enthousiast en ambitieus om voor onze mede-</w:t>
      </w:r>
      <w:proofErr w:type="spellStart"/>
      <w:r w:rsidRPr="00496923">
        <w:t>doofblinden</w:t>
      </w:r>
      <w:proofErr w:type="spellEnd"/>
      <w:r w:rsidRPr="00496923">
        <w:t xml:space="preserve"> van betekenis te zijn. Werkgroepen kunnen activiteiten initiëren en organiseren. Het tweejaarlijkse kamp is daarvan een voorbeeld. </w:t>
      </w:r>
    </w:p>
    <w:p w14:paraId="31EA525F" w14:textId="7FE5650B" w:rsidR="00496923" w:rsidRPr="00496923" w:rsidRDefault="00496923" w:rsidP="00496923">
      <w:r w:rsidRPr="00496923">
        <w:t xml:space="preserve">Soms hebben wij hulp nodig, b.v. bij contacten met officiële instanties, zoals de belastingdienst, de notaris en anderen. Vrijwilligers helpen ons daarbij. </w:t>
      </w:r>
    </w:p>
    <w:p w14:paraId="0566E48D" w14:textId="77777777" w:rsidR="00496923" w:rsidRPr="00496923" w:rsidRDefault="00496923" w:rsidP="007C37B5">
      <w:pPr>
        <w:pStyle w:val="Kop3"/>
      </w:pPr>
      <w:r w:rsidRPr="00496923">
        <w:lastRenderedPageBreak/>
        <w:t xml:space="preserve">D. Plannen </w:t>
      </w:r>
    </w:p>
    <w:p w14:paraId="2B5578B7" w14:textId="07B2347D" w:rsidR="00496923" w:rsidRPr="00496923" w:rsidRDefault="00496923" w:rsidP="00496923">
      <w:r w:rsidRPr="00496923">
        <w:t>In 202</w:t>
      </w:r>
      <w:r>
        <w:t>5 e.v.</w:t>
      </w:r>
      <w:r w:rsidRPr="00496923">
        <w:t xml:space="preserve"> zullen onze acties vooral gericht zijn op: </w:t>
      </w:r>
    </w:p>
    <w:p w14:paraId="0904CAD8" w14:textId="77777777" w:rsidR="00496923" w:rsidRPr="00496923" w:rsidRDefault="00496923" w:rsidP="00496923">
      <w:r w:rsidRPr="00496923">
        <w:t xml:space="preserve">1. Verdere uitwerking/invulling van de website van DBCX. </w:t>
      </w:r>
    </w:p>
    <w:p w14:paraId="17E66317" w14:textId="77777777" w:rsidR="00496923" w:rsidRPr="00496923" w:rsidRDefault="00496923" w:rsidP="00496923">
      <w:r w:rsidRPr="00496923">
        <w:t xml:space="preserve">2. Het stimuleren van nieuwe activiteiten, gericht op lotgenotencontact, informatie en belangen. </w:t>
      </w:r>
    </w:p>
    <w:p w14:paraId="7C7419AE" w14:textId="77777777" w:rsidR="00496923" w:rsidRPr="00496923" w:rsidRDefault="00496923" w:rsidP="00496923">
      <w:r w:rsidRPr="00496923">
        <w:t xml:space="preserve">behartiging. </w:t>
      </w:r>
    </w:p>
    <w:p w14:paraId="0D0A2E7C" w14:textId="77777777" w:rsidR="00496923" w:rsidRPr="00496923" w:rsidRDefault="00496923" w:rsidP="00496923">
      <w:r w:rsidRPr="00496923">
        <w:t xml:space="preserve">3. Het verder uitbouwen van onze contacten met andere organisaties van en voor </w:t>
      </w:r>
      <w:proofErr w:type="spellStart"/>
      <w:r w:rsidRPr="00496923">
        <w:t>doofblinden</w:t>
      </w:r>
      <w:proofErr w:type="spellEnd"/>
      <w:r w:rsidRPr="00496923">
        <w:t xml:space="preserve">. </w:t>
      </w:r>
    </w:p>
    <w:p w14:paraId="5AA611B4" w14:textId="77777777" w:rsidR="00496923" w:rsidRPr="00496923" w:rsidRDefault="00496923" w:rsidP="00496923">
      <w:r w:rsidRPr="00496923">
        <w:t xml:space="preserve">4. Bekendmaken van </w:t>
      </w:r>
      <w:proofErr w:type="spellStart"/>
      <w:r w:rsidRPr="00496923">
        <w:t>doofblindheid</w:t>
      </w:r>
      <w:proofErr w:type="spellEnd"/>
      <w:r w:rsidRPr="00496923">
        <w:t xml:space="preserve"> als beperking via sociale media. </w:t>
      </w:r>
    </w:p>
    <w:p w14:paraId="39BC4D11" w14:textId="1BF72640" w:rsidR="00496923" w:rsidRPr="00496923" w:rsidRDefault="00496923" w:rsidP="00496923">
      <w:r>
        <w:t xml:space="preserve">5. </w:t>
      </w:r>
      <w:r w:rsidRPr="00496923">
        <w:t xml:space="preserve">Het realiseren van een drie maandelijkse nieuwsbrief over </w:t>
      </w:r>
      <w:proofErr w:type="spellStart"/>
      <w:r w:rsidRPr="00496923">
        <w:t>doofblindheid</w:t>
      </w:r>
      <w:proofErr w:type="spellEnd"/>
      <w:r w:rsidRPr="00496923">
        <w:t xml:space="preserve"> met nieuws uit </w:t>
      </w:r>
    </w:p>
    <w:p w14:paraId="2FD8628F" w14:textId="7383199F" w:rsidR="00496923" w:rsidRPr="00496923" w:rsidRDefault="00496923" w:rsidP="00496923">
      <w:r w:rsidRPr="00496923">
        <w:t xml:space="preserve">Nederland en buitenland. </w:t>
      </w:r>
    </w:p>
    <w:p w14:paraId="1B49E71C" w14:textId="316719DF" w:rsidR="00496923" w:rsidRPr="00496923" w:rsidRDefault="00496923" w:rsidP="00496923">
      <w:r>
        <w:t>5</w:t>
      </w:r>
      <w:r w:rsidRPr="00496923">
        <w:t>. Het stimuleren van nieuwe, activiteiten, gericht op lotgenotencontact, informatie en belangen</w:t>
      </w:r>
      <w:r>
        <w:t xml:space="preserve">. Zie daarvoor ook ons lidmaatschap van </w:t>
      </w:r>
      <w:proofErr w:type="spellStart"/>
      <w:r>
        <w:t>EDbU</w:t>
      </w:r>
      <w:proofErr w:type="spellEnd"/>
      <w:r>
        <w:t>.</w:t>
      </w:r>
    </w:p>
    <w:p w14:paraId="12ACB2F2" w14:textId="2A25FCFE" w:rsidR="00496923" w:rsidRPr="00496923" w:rsidRDefault="00496923" w:rsidP="00496923">
      <w:r>
        <w:t>6</w:t>
      </w:r>
      <w:r w:rsidRPr="00496923">
        <w:t xml:space="preserve">. Het streven naar de organisatie van een </w:t>
      </w:r>
      <w:proofErr w:type="spellStart"/>
      <w:r w:rsidRPr="00496923">
        <w:t>Doofblinden</w:t>
      </w:r>
      <w:proofErr w:type="spellEnd"/>
      <w:r w:rsidRPr="00496923">
        <w:t xml:space="preserve"> kamp. </w:t>
      </w:r>
    </w:p>
    <w:p w14:paraId="3133D355" w14:textId="77777777" w:rsidR="00BA5972" w:rsidRDefault="00496923" w:rsidP="00496923">
      <w:r>
        <w:t>7</w:t>
      </w:r>
      <w:r w:rsidRPr="00496923">
        <w:t xml:space="preserve">. Het blijven versterken van de interne en externe organisatie. </w:t>
      </w:r>
    </w:p>
    <w:p w14:paraId="2501F01C" w14:textId="53690DA4" w:rsidR="00496923" w:rsidRPr="00496923" w:rsidRDefault="00BA5972" w:rsidP="00496923">
      <w:r>
        <w:t xml:space="preserve">8. </w:t>
      </w:r>
      <w:r w:rsidR="00496923" w:rsidRPr="00496923">
        <w:t xml:space="preserve">Het werken aan de verdere integratie van </w:t>
      </w:r>
      <w:proofErr w:type="spellStart"/>
      <w:r w:rsidR="00496923" w:rsidRPr="00496923">
        <w:t>doofblinden</w:t>
      </w:r>
      <w:proofErr w:type="spellEnd"/>
      <w:r w:rsidR="00496923" w:rsidRPr="00496923">
        <w:t xml:space="preserve"> in de maatschappij door middel van het </w:t>
      </w:r>
      <w:r w:rsidR="00496923">
        <w:t>continueren</w:t>
      </w:r>
      <w:r w:rsidR="00496923" w:rsidRPr="00496923">
        <w:t xml:space="preserve"> van effectief gebleken activiteiten en het ondersteunen en mede ontwikkelen va</w:t>
      </w:r>
      <w:r w:rsidR="00496923">
        <w:t xml:space="preserve">n </w:t>
      </w:r>
      <w:r w:rsidR="00496923" w:rsidRPr="00496923">
        <w:t xml:space="preserve">nieuwe activiteiten. </w:t>
      </w:r>
    </w:p>
    <w:p w14:paraId="56653A36" w14:textId="77777777" w:rsidR="00496923" w:rsidRPr="00496923" w:rsidRDefault="00496923" w:rsidP="00496923">
      <w:r w:rsidRPr="00496923">
        <w:t xml:space="preserve">Continu en jaarlijks zullen wij werken aan: </w:t>
      </w:r>
    </w:p>
    <w:p w14:paraId="047713DF" w14:textId="77777777" w:rsidR="00496923" w:rsidRPr="00496923" w:rsidRDefault="00496923" w:rsidP="00496923">
      <w:r w:rsidRPr="00496923">
        <w:t xml:space="preserve">1. Meer bekendheid geven aan onze missie en ambities. </w:t>
      </w:r>
    </w:p>
    <w:p w14:paraId="749A7206" w14:textId="77777777" w:rsidR="00496923" w:rsidRPr="00496923" w:rsidRDefault="00496923" w:rsidP="00496923">
      <w:r w:rsidRPr="00496923">
        <w:t xml:space="preserve">2. Het actueel en voor </w:t>
      </w:r>
      <w:proofErr w:type="spellStart"/>
      <w:r w:rsidRPr="00496923">
        <w:t>doofblinden</w:t>
      </w:r>
      <w:proofErr w:type="spellEnd"/>
      <w:r w:rsidRPr="00496923">
        <w:t xml:space="preserve"> toegankelijk houden van onze website. </w:t>
      </w:r>
    </w:p>
    <w:p w14:paraId="641550D4" w14:textId="77777777" w:rsidR="00496923" w:rsidRPr="00496923" w:rsidRDefault="00496923" w:rsidP="00496923">
      <w:r w:rsidRPr="00496923">
        <w:t xml:space="preserve">3. Subsidies aanvragen bij fondsen en particuliere sponsoren. Wij komen niet in aanmerking voor de subsidies van de overheid, omdat we geen patiëntengroep zijn. </w:t>
      </w:r>
    </w:p>
    <w:p w14:paraId="20CAD093" w14:textId="03BF280E" w:rsidR="00496923" w:rsidRPr="00496923" w:rsidRDefault="00496923" w:rsidP="00496923">
      <w:r w:rsidRPr="00496923">
        <w:t xml:space="preserve">4. Jaarlijks verslag doen van onze activiteiten en financiële verantwoording afleggen. </w:t>
      </w:r>
      <w:r w:rsidR="00BA5972">
        <w:t>Zie ook onze ANBI status.</w:t>
      </w:r>
    </w:p>
    <w:p w14:paraId="1FB05F09" w14:textId="77777777" w:rsidR="00496923" w:rsidRPr="00496923" w:rsidRDefault="00496923" w:rsidP="00496923">
      <w:r w:rsidRPr="00496923">
        <w:t xml:space="preserve">5. Het zoeken van samenwerking met organisaties en individuen die op vrijwillige basis ons bij ons werk willen ondersteunen. </w:t>
      </w:r>
    </w:p>
    <w:p w14:paraId="4C3AA89F" w14:textId="77777777" w:rsidR="00496923" w:rsidRPr="00496923" w:rsidRDefault="00496923" w:rsidP="00496923">
      <w:r w:rsidRPr="00496923">
        <w:t xml:space="preserve">6. Het bezoeken van landelijke en internationale cursussen en congressen. </w:t>
      </w:r>
    </w:p>
    <w:p w14:paraId="0163B920" w14:textId="77777777" w:rsidR="00496923" w:rsidRPr="00496923" w:rsidRDefault="00496923" w:rsidP="00496923"/>
    <w:p w14:paraId="69C1C089" w14:textId="77777777" w:rsidR="00496923" w:rsidRPr="00496923" w:rsidRDefault="00496923" w:rsidP="007C37B5">
      <w:pPr>
        <w:pStyle w:val="Kop3"/>
      </w:pPr>
      <w:r w:rsidRPr="00496923">
        <w:t xml:space="preserve">E. Tot slot </w:t>
      </w:r>
    </w:p>
    <w:p w14:paraId="61DCC57E" w14:textId="793B9B22" w:rsidR="00E568F0" w:rsidRDefault="00496923" w:rsidP="00496923">
      <w:r w:rsidRPr="00496923">
        <w:t xml:space="preserve">DBCX bestaat nu </w:t>
      </w:r>
      <w:r>
        <w:t>10</w:t>
      </w:r>
      <w:r w:rsidRPr="00496923">
        <w:t xml:space="preserve"> jaar</w:t>
      </w:r>
      <w:r>
        <w:t xml:space="preserve"> (november 2024)</w:t>
      </w:r>
      <w:r w:rsidRPr="00496923">
        <w:t>. Dankzij hulp van velen zijn we een eind op weg. We hebben als bestuur nog veel werk te doen, maar dat doen we graag om anderen kans te geven om deel te nemen aan de maatschappij. Door deze bestuurlijke werkzaamheden en cursussen versterken wij onze mogelijkheden en kunnen een voorbeeld zijn voor onze lotgenoten</w:t>
      </w:r>
      <w:r w:rsidR="007C37B5">
        <w:t>.</w:t>
      </w:r>
    </w:p>
    <w:sectPr w:rsidR="00E568F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3B344" w14:textId="77777777" w:rsidR="00932A41" w:rsidRDefault="00932A41" w:rsidP="007C37B5">
      <w:pPr>
        <w:spacing w:after="0" w:line="240" w:lineRule="auto"/>
      </w:pPr>
      <w:r>
        <w:separator/>
      </w:r>
    </w:p>
  </w:endnote>
  <w:endnote w:type="continuationSeparator" w:id="0">
    <w:p w14:paraId="32C2C4E4" w14:textId="77777777" w:rsidR="00932A41" w:rsidRDefault="00932A41" w:rsidP="007C3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1E709" w14:textId="7F5274DE" w:rsidR="007C37B5" w:rsidRDefault="007C37B5" w:rsidP="007C37B5">
    <w:pPr>
      <w:pStyle w:val="Voetnoottekst"/>
    </w:pPr>
    <w:r w:rsidRPr="007C37B5">
      <w:t>Beleidsplan 202</w:t>
    </w:r>
    <w:r>
      <w:t>4</w:t>
    </w:r>
    <w:r w:rsidRPr="007C37B5">
      <w:t>-202</w:t>
    </w:r>
    <w:r>
      <w:t>8</w:t>
    </w:r>
    <w:r w:rsidRPr="007C37B5">
      <w:t xml:space="preserve"> Stichting Nederlandse </w:t>
    </w:r>
    <w:proofErr w:type="spellStart"/>
    <w:r w:rsidRPr="007C37B5">
      <w:t>Doofblinden</w:t>
    </w:r>
    <w:proofErr w:type="spellEnd"/>
    <w:r w:rsidRPr="007C37B5">
      <w:t xml:space="preserve"> </w:t>
    </w:r>
    <w:proofErr w:type="spellStart"/>
    <w:r w:rsidRPr="007C37B5">
      <w:t>Connexion</w:t>
    </w:r>
    <w:proofErr w:type="spellEnd"/>
    <w:r>
      <w:t xml:space="preserve">                                                                        </w:t>
    </w:r>
    <w:sdt>
      <w:sdtPr>
        <w:id w:val="-831071621"/>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14:paraId="1B77ECB1" w14:textId="77777777" w:rsidR="007C37B5" w:rsidRDefault="007C37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AA705" w14:textId="77777777" w:rsidR="00932A41" w:rsidRDefault="00932A41" w:rsidP="007C37B5">
      <w:pPr>
        <w:spacing w:after="0" w:line="240" w:lineRule="auto"/>
      </w:pPr>
      <w:r>
        <w:separator/>
      </w:r>
    </w:p>
  </w:footnote>
  <w:footnote w:type="continuationSeparator" w:id="0">
    <w:p w14:paraId="48675CA9" w14:textId="77777777" w:rsidR="00932A41" w:rsidRDefault="00932A41" w:rsidP="007C37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23"/>
    <w:rsid w:val="00496923"/>
    <w:rsid w:val="005A0B3E"/>
    <w:rsid w:val="005C0561"/>
    <w:rsid w:val="00761855"/>
    <w:rsid w:val="007C37B5"/>
    <w:rsid w:val="00932A41"/>
    <w:rsid w:val="00B86F6B"/>
    <w:rsid w:val="00BA5972"/>
    <w:rsid w:val="00E568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22C4D"/>
  <w15:chartTrackingRefBased/>
  <w15:docId w15:val="{C4B9146E-5434-41E1-B771-3CC79ADDB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96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496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49692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9692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9692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9692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9692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9692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9692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9692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49692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49692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9692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9692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9692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9692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9692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96923"/>
    <w:rPr>
      <w:rFonts w:eastAsiaTheme="majorEastAsia" w:cstheme="majorBidi"/>
      <w:color w:val="272727" w:themeColor="text1" w:themeTint="D8"/>
    </w:rPr>
  </w:style>
  <w:style w:type="paragraph" w:styleId="Titel">
    <w:name w:val="Title"/>
    <w:basedOn w:val="Standaard"/>
    <w:next w:val="Standaard"/>
    <w:link w:val="TitelChar"/>
    <w:uiPriority w:val="10"/>
    <w:qFormat/>
    <w:rsid w:val="00496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9692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9692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9692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9692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96923"/>
    <w:rPr>
      <w:i/>
      <w:iCs/>
      <w:color w:val="404040" w:themeColor="text1" w:themeTint="BF"/>
    </w:rPr>
  </w:style>
  <w:style w:type="paragraph" w:styleId="Lijstalinea">
    <w:name w:val="List Paragraph"/>
    <w:basedOn w:val="Standaard"/>
    <w:uiPriority w:val="34"/>
    <w:qFormat/>
    <w:rsid w:val="00496923"/>
    <w:pPr>
      <w:ind w:left="720"/>
      <w:contextualSpacing/>
    </w:pPr>
  </w:style>
  <w:style w:type="character" w:styleId="Intensievebenadrukking">
    <w:name w:val="Intense Emphasis"/>
    <w:basedOn w:val="Standaardalinea-lettertype"/>
    <w:uiPriority w:val="21"/>
    <w:qFormat/>
    <w:rsid w:val="00496923"/>
    <w:rPr>
      <w:i/>
      <w:iCs/>
      <w:color w:val="0F4761" w:themeColor="accent1" w:themeShade="BF"/>
    </w:rPr>
  </w:style>
  <w:style w:type="paragraph" w:styleId="Duidelijkcitaat">
    <w:name w:val="Intense Quote"/>
    <w:basedOn w:val="Standaard"/>
    <w:next w:val="Standaard"/>
    <w:link w:val="DuidelijkcitaatChar"/>
    <w:uiPriority w:val="30"/>
    <w:qFormat/>
    <w:rsid w:val="00496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96923"/>
    <w:rPr>
      <w:i/>
      <w:iCs/>
      <w:color w:val="0F4761" w:themeColor="accent1" w:themeShade="BF"/>
    </w:rPr>
  </w:style>
  <w:style w:type="character" w:styleId="Intensieveverwijzing">
    <w:name w:val="Intense Reference"/>
    <w:basedOn w:val="Standaardalinea-lettertype"/>
    <w:uiPriority w:val="32"/>
    <w:qFormat/>
    <w:rsid w:val="00496923"/>
    <w:rPr>
      <w:b/>
      <w:bCs/>
      <w:smallCaps/>
      <w:color w:val="0F4761" w:themeColor="accent1" w:themeShade="BF"/>
      <w:spacing w:val="5"/>
    </w:rPr>
  </w:style>
  <w:style w:type="paragraph" w:styleId="Voetnoottekst">
    <w:name w:val="footnote text"/>
    <w:basedOn w:val="Standaard"/>
    <w:link w:val="VoetnoottekstChar"/>
    <w:uiPriority w:val="99"/>
    <w:unhideWhenUsed/>
    <w:rsid w:val="007C37B5"/>
    <w:pPr>
      <w:spacing w:after="0" w:line="240" w:lineRule="auto"/>
    </w:pPr>
    <w:rPr>
      <w:sz w:val="20"/>
      <w:szCs w:val="20"/>
    </w:rPr>
  </w:style>
  <w:style w:type="character" w:customStyle="1" w:styleId="VoetnoottekstChar">
    <w:name w:val="Voetnoottekst Char"/>
    <w:basedOn w:val="Standaardalinea-lettertype"/>
    <w:link w:val="Voetnoottekst"/>
    <w:uiPriority w:val="99"/>
    <w:rsid w:val="007C37B5"/>
    <w:rPr>
      <w:sz w:val="20"/>
      <w:szCs w:val="20"/>
    </w:rPr>
  </w:style>
  <w:style w:type="character" w:styleId="Voetnootmarkering">
    <w:name w:val="footnote reference"/>
    <w:basedOn w:val="Standaardalinea-lettertype"/>
    <w:uiPriority w:val="99"/>
    <w:semiHidden/>
    <w:unhideWhenUsed/>
    <w:rsid w:val="007C37B5"/>
    <w:rPr>
      <w:vertAlign w:val="superscript"/>
    </w:rPr>
  </w:style>
  <w:style w:type="paragraph" w:styleId="Koptekst">
    <w:name w:val="header"/>
    <w:basedOn w:val="Standaard"/>
    <w:link w:val="KoptekstChar"/>
    <w:uiPriority w:val="99"/>
    <w:unhideWhenUsed/>
    <w:rsid w:val="007C37B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37B5"/>
  </w:style>
  <w:style w:type="paragraph" w:styleId="Voettekst">
    <w:name w:val="footer"/>
    <w:basedOn w:val="Standaard"/>
    <w:link w:val="VoettekstChar"/>
    <w:uiPriority w:val="99"/>
    <w:unhideWhenUsed/>
    <w:rsid w:val="007C37B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3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714BC-A686-4721-80F4-8DF0A1A92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843</Words>
  <Characters>4641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Zijdenbos</dc:creator>
  <cp:keywords/>
  <dc:description/>
  <cp:lastModifiedBy>Marieke vanderkoppel</cp:lastModifiedBy>
  <cp:revision>2</cp:revision>
  <dcterms:created xsi:type="dcterms:W3CDTF">2024-12-03T14:52:00Z</dcterms:created>
  <dcterms:modified xsi:type="dcterms:W3CDTF">2024-12-03T14:52:00Z</dcterms:modified>
</cp:coreProperties>
</file>